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5479" w14:textId="77777777" w:rsidR="001C6501" w:rsidRDefault="00446DE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2B9A839E" w14:textId="77777777" w:rsidR="001C6501" w:rsidRDefault="00446DE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КРУПЕЦКОГО СЕЛЬСОВЕТА</w:t>
      </w:r>
    </w:p>
    <w:p w14:paraId="61B82055" w14:textId="77777777" w:rsidR="001C6501" w:rsidRDefault="00446DE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14:paraId="6FBD5835" w14:textId="77777777" w:rsidR="001C6501" w:rsidRDefault="001C6501">
      <w:pPr>
        <w:spacing w:after="0" w:line="240" w:lineRule="auto"/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14:paraId="4DEDE8B5" w14:textId="77777777" w:rsidR="001C6501" w:rsidRDefault="00446DE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B05408B" w14:textId="40A1A535" w:rsidR="001C6501" w:rsidRDefault="00446DE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20EFC">
        <w:rPr>
          <w:rFonts w:ascii="Arial" w:hAnsi="Arial" w:cs="Arial"/>
          <w:b/>
          <w:sz w:val="32"/>
          <w:szCs w:val="32"/>
        </w:rPr>
        <w:t>25</w:t>
      </w:r>
      <w:r w:rsidRPr="003A69DA">
        <w:rPr>
          <w:rFonts w:ascii="Arial" w:hAnsi="Arial" w:cs="Arial"/>
          <w:b/>
          <w:sz w:val="32"/>
          <w:szCs w:val="32"/>
        </w:rPr>
        <w:t xml:space="preserve"> </w:t>
      </w:r>
      <w:r w:rsidR="00F20EFC">
        <w:rPr>
          <w:rFonts w:ascii="Arial" w:hAnsi="Arial" w:cs="Arial"/>
          <w:b/>
          <w:sz w:val="32"/>
          <w:szCs w:val="32"/>
        </w:rPr>
        <w:t>октября 202</w:t>
      </w:r>
      <w:r w:rsidR="00AD782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F20EFC">
        <w:rPr>
          <w:rFonts w:ascii="Arial" w:hAnsi="Arial" w:cs="Arial"/>
          <w:b/>
          <w:sz w:val="32"/>
          <w:szCs w:val="32"/>
        </w:rPr>
        <w:t xml:space="preserve"> </w:t>
      </w:r>
      <w:r w:rsidR="00AD7821">
        <w:rPr>
          <w:rFonts w:ascii="Arial" w:hAnsi="Arial" w:cs="Arial"/>
          <w:b/>
          <w:sz w:val="32"/>
          <w:szCs w:val="32"/>
        </w:rPr>
        <w:t>17</w:t>
      </w:r>
      <w:r w:rsidR="0078588A">
        <w:rPr>
          <w:rFonts w:ascii="Arial" w:hAnsi="Arial" w:cs="Arial"/>
          <w:b/>
          <w:sz w:val="32"/>
          <w:szCs w:val="32"/>
        </w:rPr>
        <w:t>4</w:t>
      </w:r>
    </w:p>
    <w:p w14:paraId="5389F7B3" w14:textId="77777777" w:rsidR="001C6501" w:rsidRDefault="001C650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6EF07ABF" w14:textId="0739C879" w:rsidR="001C6501" w:rsidRDefault="00446DE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планирования бюджетных ассигнований</w:t>
      </w:r>
      <w:r w:rsidR="004D0FE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бюджета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Крупецкого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</w:t>
      </w:r>
      <w:r w:rsidR="00F20EFC">
        <w:rPr>
          <w:rFonts w:ascii="Arial" w:hAnsi="Arial" w:cs="Arial"/>
          <w:b/>
          <w:bCs/>
          <w:color w:val="000000"/>
          <w:sz w:val="32"/>
          <w:szCs w:val="32"/>
        </w:rPr>
        <w:t>о района Курской области на 202</w:t>
      </w:r>
      <w:r w:rsidR="00AD7821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F20EFC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202</w:t>
      </w:r>
      <w:r w:rsidR="00AD7821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F20EF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AD7821">
        <w:rPr>
          <w:rFonts w:ascii="Arial" w:hAnsi="Arial" w:cs="Arial"/>
          <w:b/>
          <w:bCs/>
          <w:color w:val="000000"/>
          <w:sz w:val="32"/>
          <w:szCs w:val="32"/>
        </w:rPr>
        <w:t>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</w:p>
    <w:bookmarkEnd w:id="0"/>
    <w:p w14:paraId="1AA1E0BC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373CC6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2365C7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0441B6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пунктом 1 статьи 174.2 Бюджетного кодекса Российской Федерации,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постановляет:</w:t>
      </w:r>
    </w:p>
    <w:p w14:paraId="6059A25B" w14:textId="482B2B4E" w:rsidR="001C6501" w:rsidRPr="0078588A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Порядок  планирования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бюджетных ассигнований 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района Курской </w:t>
      </w:r>
      <w:r w:rsidR="00F20EFC" w:rsidRPr="0078588A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AD7821" w:rsidRPr="0078588A">
        <w:rPr>
          <w:rFonts w:ascii="Arial" w:hAnsi="Arial" w:cs="Arial"/>
          <w:color w:val="000000" w:themeColor="text1"/>
          <w:sz w:val="24"/>
          <w:szCs w:val="24"/>
        </w:rPr>
        <w:t xml:space="preserve"> на 2025 и</w:t>
      </w:r>
      <w:r w:rsidR="00F20EFC" w:rsidRPr="0078588A">
        <w:rPr>
          <w:rFonts w:ascii="Arial" w:hAnsi="Arial" w:cs="Arial"/>
          <w:color w:val="000000" w:themeColor="text1"/>
          <w:sz w:val="24"/>
          <w:szCs w:val="24"/>
        </w:rPr>
        <w:t>  на 202</w:t>
      </w:r>
      <w:r w:rsidR="00AD7821" w:rsidRPr="0078588A">
        <w:rPr>
          <w:rFonts w:ascii="Arial" w:hAnsi="Arial" w:cs="Arial"/>
          <w:color w:val="000000" w:themeColor="text1"/>
          <w:sz w:val="24"/>
          <w:szCs w:val="24"/>
        </w:rPr>
        <w:t>6</w:t>
      </w:r>
      <w:r w:rsidR="00F20EFC" w:rsidRPr="0078588A">
        <w:rPr>
          <w:rFonts w:ascii="Arial" w:hAnsi="Arial" w:cs="Arial"/>
          <w:color w:val="000000" w:themeColor="text1"/>
          <w:sz w:val="24"/>
          <w:szCs w:val="24"/>
        </w:rPr>
        <w:t xml:space="preserve"> – 202</w:t>
      </w:r>
      <w:r w:rsidR="00AD7821" w:rsidRPr="0078588A">
        <w:rPr>
          <w:rFonts w:ascii="Arial" w:hAnsi="Arial" w:cs="Arial"/>
          <w:color w:val="000000" w:themeColor="text1"/>
          <w:sz w:val="24"/>
          <w:szCs w:val="24"/>
        </w:rPr>
        <w:t>7</w:t>
      </w:r>
      <w:r w:rsidRPr="0078588A">
        <w:rPr>
          <w:rFonts w:ascii="Arial" w:hAnsi="Arial" w:cs="Arial"/>
          <w:color w:val="000000" w:themeColor="text1"/>
          <w:sz w:val="24"/>
          <w:szCs w:val="24"/>
        </w:rPr>
        <w:t xml:space="preserve"> годы, согласно приложению № 1 к настоящему постановлению.</w:t>
      </w:r>
    </w:p>
    <w:p w14:paraId="69B66296" w14:textId="77777777" w:rsidR="001C6501" w:rsidRDefault="00446D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r w:rsidR="006D45F5" w:rsidRPr="006D45F5">
        <w:rPr>
          <w:rFonts w:ascii="Arial" w:hAnsi="Arial" w:cs="Arial"/>
          <w:sz w:val="24"/>
          <w:szCs w:val="24"/>
        </w:rPr>
        <w:t>https://krupeckoi46.gosuslugi.ru/</w:t>
      </w:r>
      <w:r>
        <w:rPr>
          <w:rFonts w:ascii="Arial" w:hAnsi="Arial" w:cs="Arial"/>
          <w:sz w:val="24"/>
          <w:szCs w:val="24"/>
        </w:rPr>
        <w:t>)</w:t>
      </w:r>
    </w:p>
    <w:p w14:paraId="14F0F30E" w14:textId="13FAF3C3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3.Постановление вступает в силу со дня подписания и распространяется на правоотношения, возникшие с </w:t>
      </w:r>
      <w:r w:rsidR="00F20EFC">
        <w:rPr>
          <w:rFonts w:ascii="Arial" w:hAnsi="Arial" w:cs="Arial"/>
          <w:sz w:val="24"/>
          <w:szCs w:val="24"/>
        </w:rPr>
        <w:t>01.01.202</w:t>
      </w:r>
      <w:r w:rsidR="00AD78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7AA91C66" w14:textId="77777777" w:rsidR="001C6501" w:rsidRDefault="001C65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4B37DB9" w14:textId="77777777" w:rsidR="001C6501" w:rsidRDefault="001C65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4EB0809" w14:textId="77777777" w:rsidR="001C6501" w:rsidRDefault="001C65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7A01557" w14:textId="77777777" w:rsidR="001C6501" w:rsidRDefault="001C65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35F7CCE" w14:textId="77777777" w:rsidR="001C6501" w:rsidRDefault="00F163EF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46DE9">
        <w:rPr>
          <w:rFonts w:ascii="Arial" w:hAnsi="Arial" w:cs="Arial"/>
          <w:sz w:val="24"/>
          <w:szCs w:val="24"/>
        </w:rPr>
        <w:t>Крупецкого</w:t>
      </w:r>
      <w:proofErr w:type="spellEnd"/>
      <w:r w:rsidR="00446DE9">
        <w:rPr>
          <w:rFonts w:ascii="Arial" w:hAnsi="Arial" w:cs="Arial"/>
          <w:sz w:val="24"/>
          <w:szCs w:val="24"/>
        </w:rPr>
        <w:t xml:space="preserve"> сельсовета </w:t>
      </w:r>
    </w:p>
    <w:p w14:paraId="5143A847" w14:textId="77777777" w:rsidR="001C6501" w:rsidRDefault="00446DE9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                                  </w:t>
      </w:r>
      <w:r w:rsidR="00BB2125">
        <w:rPr>
          <w:rFonts w:ascii="Arial" w:hAnsi="Arial" w:cs="Arial"/>
        </w:rPr>
        <w:t xml:space="preserve"> </w:t>
      </w:r>
      <w:r w:rsidR="00F163EF">
        <w:rPr>
          <w:rFonts w:ascii="Arial" w:hAnsi="Arial" w:cs="Arial"/>
        </w:rPr>
        <w:t xml:space="preserve">              С.Н. Варфоломеев</w:t>
      </w:r>
    </w:p>
    <w:p w14:paraId="2B9B8389" w14:textId="77777777" w:rsidR="001C6501" w:rsidRDefault="00446D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Утверждено</w:t>
      </w:r>
    </w:p>
    <w:p w14:paraId="0811ED26" w14:textId="77777777" w:rsidR="001C6501" w:rsidRDefault="00446DE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14:paraId="32C37E22" w14:textId="77777777" w:rsidR="001C6501" w:rsidRDefault="00446DE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10CAA217" w14:textId="77777777" w:rsidR="001C6501" w:rsidRDefault="00446DE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14:paraId="48B907A0" w14:textId="6D67860A" w:rsidR="001C6501" w:rsidRDefault="00446DE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20EFC">
        <w:rPr>
          <w:rFonts w:ascii="Arial" w:hAnsi="Arial" w:cs="Arial"/>
          <w:color w:val="000000"/>
          <w:sz w:val="24"/>
          <w:szCs w:val="24"/>
        </w:rPr>
        <w:t>25.10.202</w:t>
      </w:r>
      <w:r w:rsidR="00AD782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4E3132">
        <w:rPr>
          <w:rFonts w:ascii="Arial" w:hAnsi="Arial" w:cs="Arial"/>
          <w:color w:val="000000"/>
          <w:sz w:val="24"/>
          <w:szCs w:val="24"/>
        </w:rPr>
        <w:t xml:space="preserve"> </w:t>
      </w:r>
      <w:r w:rsidR="00AD7821">
        <w:rPr>
          <w:rFonts w:ascii="Arial" w:hAnsi="Arial" w:cs="Arial"/>
          <w:color w:val="000000"/>
          <w:sz w:val="24"/>
          <w:szCs w:val="24"/>
        </w:rPr>
        <w:t>17</w:t>
      </w:r>
      <w:r w:rsidR="0078588A">
        <w:rPr>
          <w:rFonts w:ascii="Arial" w:hAnsi="Arial" w:cs="Arial"/>
          <w:color w:val="000000"/>
          <w:sz w:val="24"/>
          <w:szCs w:val="24"/>
        </w:rPr>
        <w:t>4</w:t>
      </w:r>
    </w:p>
    <w:p w14:paraId="7D665299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7BB0BD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3837EB" w14:textId="77777777" w:rsidR="001C6501" w:rsidRDefault="001C650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C63CD6" w14:textId="77143EF3" w:rsidR="001C6501" w:rsidRDefault="00446DE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Порядок план</w:t>
      </w:r>
      <w:r w:rsidR="009F602A">
        <w:rPr>
          <w:rFonts w:ascii="Arial" w:hAnsi="Arial" w:cs="Arial"/>
          <w:b/>
          <w:bCs/>
          <w:color w:val="000000"/>
          <w:sz w:val="24"/>
          <w:szCs w:val="24"/>
        </w:rPr>
        <w:t>ирования бюджетных ассигнований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бюджета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Рыльского</w:t>
      </w:r>
      <w:r w:rsidR="009F602A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  <w:r w:rsidR="00F20EFC">
        <w:rPr>
          <w:rFonts w:ascii="Arial" w:hAnsi="Arial" w:cs="Arial"/>
          <w:b/>
          <w:bCs/>
          <w:color w:val="000000"/>
          <w:sz w:val="24"/>
          <w:szCs w:val="24"/>
        </w:rPr>
        <w:t>на 202</w:t>
      </w:r>
      <w:r w:rsidR="00AD782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B21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20EFC">
        <w:rPr>
          <w:rFonts w:ascii="Arial" w:hAnsi="Arial" w:cs="Arial"/>
          <w:b/>
          <w:bCs/>
          <w:color w:val="000000"/>
          <w:sz w:val="24"/>
          <w:szCs w:val="24"/>
        </w:rPr>
        <w:t>год и на плановый период 202</w:t>
      </w:r>
      <w:r w:rsidR="00AD7821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и 202</w:t>
      </w:r>
      <w:r w:rsidR="00AD7821"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14:paraId="5C18D15B" w14:textId="77777777" w:rsidR="001C6501" w:rsidRDefault="001C6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247463" w14:textId="77777777" w:rsidR="001C6501" w:rsidRDefault="00446DE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14:paraId="7491DC1E" w14:textId="77777777" w:rsidR="001C6501" w:rsidRDefault="001C650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AB66928" w14:textId="356CAB0B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1.Настоящий Порядок планирования бюджетных ассиг</w:t>
      </w:r>
      <w:r w:rsidR="00F20EFC">
        <w:rPr>
          <w:rFonts w:ascii="Arial" w:hAnsi="Arial" w:cs="Arial"/>
          <w:color w:val="000000"/>
          <w:sz w:val="24"/>
          <w:szCs w:val="24"/>
        </w:rPr>
        <w:t>нований местного бюджета на 202</w:t>
      </w:r>
      <w:r w:rsidR="00AD7821">
        <w:rPr>
          <w:rFonts w:ascii="Arial" w:hAnsi="Arial" w:cs="Arial"/>
          <w:color w:val="000000"/>
          <w:sz w:val="24"/>
          <w:szCs w:val="24"/>
        </w:rPr>
        <w:t>5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AD7821">
        <w:rPr>
          <w:rFonts w:ascii="Arial" w:hAnsi="Arial" w:cs="Arial"/>
          <w:color w:val="000000"/>
          <w:sz w:val="24"/>
          <w:szCs w:val="24"/>
        </w:rPr>
        <w:t>6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AD7821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(далее – Порядок) разработан в соответствии со статьями 169 и 174.2 Бюджетного кодекса Российской Федерации, Положением «О бюджетном процессе в муниципальном образовании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  Рыльского  района  Курской области, утвержденным Решением Собрания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 w:rsidR="0081208F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81208F" w:rsidRPr="003C75AD">
        <w:rPr>
          <w:rFonts w:ascii="Arial" w:hAnsi="Arial" w:cs="Arial"/>
        </w:rPr>
        <w:t>17.06.2022 №87</w:t>
      </w:r>
      <w:r w:rsidR="0081208F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г. </w:t>
      </w:r>
    </w:p>
    <w:p w14:paraId="62ECD98E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14:paraId="3362F501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14:paraId="765DE7B9" w14:textId="0EF3A5B3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бюджетные ассиг</w:t>
      </w:r>
      <w:r w:rsidR="00F20EFC">
        <w:rPr>
          <w:rFonts w:ascii="Arial" w:hAnsi="Arial" w:cs="Arial"/>
          <w:color w:val="000000"/>
          <w:sz w:val="24"/>
          <w:szCs w:val="24"/>
        </w:rPr>
        <w:t>нования местного бюджета на 202</w:t>
      </w:r>
      <w:r w:rsidR="00AD7821">
        <w:rPr>
          <w:rFonts w:ascii="Arial" w:hAnsi="Arial" w:cs="Arial"/>
          <w:color w:val="000000"/>
          <w:sz w:val="24"/>
          <w:szCs w:val="24"/>
        </w:rPr>
        <w:t>5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год и на плановый </w:t>
      </w:r>
      <w:proofErr w:type="gramStart"/>
      <w:r w:rsidR="00F20EFC">
        <w:rPr>
          <w:rFonts w:ascii="Arial" w:hAnsi="Arial" w:cs="Arial"/>
          <w:color w:val="000000"/>
          <w:sz w:val="24"/>
          <w:szCs w:val="24"/>
        </w:rPr>
        <w:t>период  202</w:t>
      </w:r>
      <w:r w:rsidR="00AD7821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="00F20E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AD7821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рассчитываются следующими методами:</w:t>
      </w:r>
    </w:p>
    <w:p w14:paraId="0B8FA58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14:paraId="20CE4007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14:paraId="237B1C6B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14:paraId="44FE007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14:paraId="5F65065C" w14:textId="77777777" w:rsidR="001C6501" w:rsidRDefault="001C650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1B1E08C" w14:textId="77777777" w:rsidR="001C6501" w:rsidRDefault="009F60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</w:t>
      </w:r>
      <w:r w:rsidR="00446DE9">
        <w:rPr>
          <w:rFonts w:ascii="Arial" w:hAnsi="Arial" w:cs="Arial"/>
          <w:b/>
          <w:color w:val="000000"/>
          <w:sz w:val="24"/>
          <w:szCs w:val="24"/>
        </w:rPr>
        <w:t xml:space="preserve"> Основные направления планирования бюджетных ассигнований</w:t>
      </w:r>
    </w:p>
    <w:p w14:paraId="60002EA1" w14:textId="77777777" w:rsidR="001C6501" w:rsidRDefault="001C65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209B32E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1.Бюджетные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ассигнования планируются на:</w:t>
      </w:r>
    </w:p>
    <w:p w14:paraId="492B9346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14:paraId="27BDBAAD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14:paraId="34AF4BF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14:paraId="44017F98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обслуживание муниципального долга.</w:t>
      </w:r>
    </w:p>
    <w:p w14:paraId="0888CDA7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2.2. Бюджетные ассигнования на оказание муниципальных услуг (выполнение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работ)  включают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03463492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ассигнования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  обеспечение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14:paraId="375B81A8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ассигнования на закупку товаров, работ и услуг для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обеспечения 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14:paraId="4C89E1D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 осуществление бюджетных инвестиций в объекты муниципальной собственности.</w:t>
      </w:r>
    </w:p>
    <w:p w14:paraId="60AA2E2D" w14:textId="77777777" w:rsidR="001C6501" w:rsidRDefault="001C65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BA6736" w14:textId="77777777" w:rsidR="001C6501" w:rsidRDefault="00446DE9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Методика планирования бюджетных ассигнований</w:t>
      </w:r>
    </w:p>
    <w:p w14:paraId="39166DEA" w14:textId="77777777" w:rsidR="001C6501" w:rsidRDefault="001C650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C83880B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14:paraId="4D06E64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14:paraId="1CBC7122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14:paraId="044CE23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14:paraId="148E5E86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1.Расходы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оплату труда рассчитываются нормативным методом, или исходя из утвержденных штатных расписаний, условий оплаты труда и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14:paraId="34CD03A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14:paraId="38124116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14:paraId="2F57C8E7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14:paraId="55C30C9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3.4. Расчетная сумма других расходов на обеспечение выполнения функций казённых учреждений, на очередной год и плановый период не должна превышать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объем  расходов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утвержденный с учетом изменений и дополнений по состоянию на 01 октября текущего года.</w:t>
      </w:r>
    </w:p>
    <w:p w14:paraId="36C64842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14:paraId="6FCED22F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14:paraId="6C62367B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3.7. Объем бюджетных ассигнований на реализацию утверждённых муниципальных программ определяется плановым методом исходя из объемов, установленных в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муниципальной  программе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ED0EB9F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3.8. Планирование бюджетных ассигнований на обслуживание муниципального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долга  осуществляется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исходя из сведений об объеме и условиях привлечения уже принятых долговых обязательств 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14:paraId="7FEBEBA1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14:paraId="18BB7A86" w14:textId="77777777" w:rsidR="001C6501" w:rsidRDefault="001C650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B58240B" w14:textId="77777777" w:rsidR="001C6501" w:rsidRDefault="00446DE9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Методика планирования бюджетных ассигнований на исполнение принимаемых расходных обязательств.</w:t>
      </w:r>
    </w:p>
    <w:p w14:paraId="2F6BB122" w14:textId="77777777" w:rsidR="001C6501" w:rsidRDefault="001C6501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7737FF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</w:t>
      </w:r>
      <w:r>
        <w:rPr>
          <w:rFonts w:ascii="Arial" w:hAnsi="Arial" w:cs="Arial"/>
          <w:color w:val="000000"/>
          <w:sz w:val="24"/>
          <w:szCs w:val="24"/>
        </w:rPr>
        <w:lastRenderedPageBreak/>
        <w:t>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14:paraId="65AC18E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14:paraId="1643A1D8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Расчёт объёмов бюджетных ассигнований на испол</w:t>
      </w:r>
      <w:r w:rsidR="009F602A">
        <w:rPr>
          <w:rFonts w:ascii="Arial" w:hAnsi="Arial" w:cs="Arial"/>
          <w:color w:val="000000"/>
          <w:sz w:val="24"/>
          <w:szCs w:val="24"/>
        </w:rPr>
        <w:t xml:space="preserve">нение </w:t>
      </w:r>
      <w:proofErr w:type="gramStart"/>
      <w:r w:rsidR="009F602A">
        <w:rPr>
          <w:rFonts w:ascii="Arial" w:hAnsi="Arial" w:cs="Arial"/>
          <w:color w:val="000000"/>
          <w:sz w:val="24"/>
          <w:szCs w:val="24"/>
        </w:rPr>
        <w:t>принимаемых  обязательств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очередной год и плановый период осуществляется по тому же принципу что и на исполнение действующих  обязательств.</w:t>
      </w:r>
    </w:p>
    <w:p w14:paraId="3BA4AC18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14:paraId="376AD947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расходы на реализацию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новых 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ведомственных целевых программ, планируемых к приняти</w:t>
      </w:r>
      <w:r w:rsidR="009F602A">
        <w:rPr>
          <w:rFonts w:ascii="Arial" w:hAnsi="Arial" w:cs="Arial"/>
          <w:color w:val="000000"/>
          <w:sz w:val="24"/>
          <w:szCs w:val="24"/>
        </w:rPr>
        <w:t>ю  в очередном финансовом году;</w:t>
      </w:r>
      <w:r>
        <w:rPr>
          <w:rFonts w:ascii="Arial" w:hAnsi="Arial" w:cs="Arial"/>
          <w:color w:val="000000"/>
          <w:sz w:val="24"/>
          <w:szCs w:val="24"/>
        </w:rPr>
        <w:t xml:space="preserve"> 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14:paraId="191E5A5A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новые объекты капитального строительства муниципальной собственности, планируемые к включению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  очередном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14:paraId="3C7CF534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  новые виды расходных обязательств, обусловленные принятием (изменением) муниципальных правовых актов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14:paraId="20D7A2CF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вновь принятых публичных нормативных обязательств</w:t>
      </w:r>
    </w:p>
    <w:p w14:paraId="0B8DADA7" w14:textId="77777777" w:rsidR="001C6501" w:rsidRDefault="001C650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54B99F6" w14:textId="77777777" w:rsidR="001C6501" w:rsidRDefault="00446DE9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 Порядок планирования бюджетных ассигнований</w:t>
      </w:r>
    </w:p>
    <w:p w14:paraId="505E5858" w14:textId="77777777" w:rsidR="001C6501" w:rsidRDefault="001C650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E7009F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14:paraId="3B3B85C6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5.2. Главные распорядители бюджетных средств, в соответствии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со  сроками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14:paraId="7587E17B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14:paraId="78E222BE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14:paraId="165BC4FE" w14:textId="61C1F15E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F20EFC">
        <w:rPr>
          <w:rFonts w:ascii="Arial" w:hAnsi="Arial" w:cs="Arial"/>
          <w:color w:val="000000"/>
          <w:sz w:val="24"/>
          <w:szCs w:val="24"/>
        </w:rPr>
        <w:t>я в сроки, установленные  в 202</w:t>
      </w:r>
      <w:r w:rsidR="00AD7821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году для рассмотрения и утверждения прогноза социально-экономического развития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Крупецкого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  и </w:t>
      </w:r>
      <w:r w:rsidR="00BB2125">
        <w:rPr>
          <w:rFonts w:ascii="Arial" w:hAnsi="Arial" w:cs="Arial"/>
          <w:color w:val="000000"/>
          <w:sz w:val="24"/>
          <w:szCs w:val="24"/>
        </w:rPr>
        <w:t>проекта местного бюджета на 20</w:t>
      </w:r>
      <w:r w:rsidR="00F20EFC">
        <w:rPr>
          <w:rFonts w:ascii="Arial" w:hAnsi="Arial" w:cs="Arial"/>
          <w:color w:val="000000"/>
          <w:sz w:val="24"/>
          <w:szCs w:val="24"/>
        </w:rPr>
        <w:t>2</w:t>
      </w:r>
      <w:r w:rsidR="00AD7821">
        <w:rPr>
          <w:rFonts w:ascii="Arial" w:hAnsi="Arial" w:cs="Arial"/>
          <w:color w:val="000000"/>
          <w:sz w:val="24"/>
          <w:szCs w:val="24"/>
        </w:rPr>
        <w:t>5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AD7821">
        <w:rPr>
          <w:rFonts w:ascii="Arial" w:hAnsi="Arial" w:cs="Arial"/>
          <w:color w:val="000000"/>
          <w:sz w:val="24"/>
          <w:szCs w:val="24"/>
        </w:rPr>
        <w:t>6</w:t>
      </w:r>
      <w:r w:rsidR="00F20E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AD7821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годов. Также предусмотрено обеспечение сохранения целевых показателей указов Президента Российской Федерации.</w:t>
      </w:r>
    </w:p>
    <w:p w14:paraId="59A10263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5.5. Планирование бюджетных ассигнований и заполнение обоснований бюджетных ассигнований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осуществляется  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бумажном носителе.</w:t>
      </w:r>
    </w:p>
    <w:p w14:paraId="10E58010" w14:textId="77777777" w:rsidR="001C6501" w:rsidRDefault="001C6501" w:rsidP="009F60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6E8F19" w14:textId="77777777" w:rsidR="001C6501" w:rsidRDefault="00446DE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6. Обоснование бюджетных ассигнований</w:t>
      </w:r>
    </w:p>
    <w:p w14:paraId="5F748F24" w14:textId="77777777" w:rsidR="001C6501" w:rsidRDefault="001C65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A448D9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14:paraId="5A8B6E78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</w:t>
      </w:r>
      <w:r w:rsidR="009F602A">
        <w:rPr>
          <w:rFonts w:ascii="Arial" w:hAnsi="Arial" w:cs="Arial"/>
          <w:color w:val="000000"/>
          <w:sz w:val="24"/>
          <w:szCs w:val="24"/>
        </w:rPr>
        <w:t>местного бюджета, установленные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муниципальными программами органов, а также характеризующие не программные направления деятельности главных распорядителей средств местного бюджета.</w:t>
      </w:r>
    </w:p>
    <w:p w14:paraId="3219CFEE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14:paraId="234AAB3D" w14:textId="77777777" w:rsidR="001C6501" w:rsidRDefault="00446D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6.3.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sectPr w:rsidR="001C6501" w:rsidSect="001209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4111" w14:textId="77777777" w:rsidR="00B72478" w:rsidRDefault="00B72478">
      <w:pPr>
        <w:spacing w:line="240" w:lineRule="auto"/>
      </w:pPr>
      <w:r>
        <w:separator/>
      </w:r>
    </w:p>
  </w:endnote>
  <w:endnote w:type="continuationSeparator" w:id="0">
    <w:p w14:paraId="69E61009" w14:textId="77777777" w:rsidR="00B72478" w:rsidRDefault="00B72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0809" w14:textId="77777777" w:rsidR="00B72478" w:rsidRDefault="00B72478">
      <w:pPr>
        <w:spacing w:after="0"/>
      </w:pPr>
      <w:r>
        <w:separator/>
      </w:r>
    </w:p>
  </w:footnote>
  <w:footnote w:type="continuationSeparator" w:id="0">
    <w:p w14:paraId="6991D2C9" w14:textId="77777777" w:rsidR="00B72478" w:rsidRDefault="00B724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6FB537"/>
    <w:multiLevelType w:val="singleLevel"/>
    <w:tmpl w:val="976FB537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C2A"/>
    <w:rsid w:val="00005092"/>
    <w:rsid w:val="00090D56"/>
    <w:rsid w:val="000B3B67"/>
    <w:rsid w:val="00106F6A"/>
    <w:rsid w:val="001209DB"/>
    <w:rsid w:val="00124D7C"/>
    <w:rsid w:val="00137D7B"/>
    <w:rsid w:val="00166262"/>
    <w:rsid w:val="001855C9"/>
    <w:rsid w:val="001933B1"/>
    <w:rsid w:val="001A29E7"/>
    <w:rsid w:val="001B2294"/>
    <w:rsid w:val="001C6501"/>
    <w:rsid w:val="00246EB4"/>
    <w:rsid w:val="003265F8"/>
    <w:rsid w:val="00336AAA"/>
    <w:rsid w:val="0037166B"/>
    <w:rsid w:val="0038488B"/>
    <w:rsid w:val="003A69DA"/>
    <w:rsid w:val="004015F0"/>
    <w:rsid w:val="00446DE9"/>
    <w:rsid w:val="004C55C3"/>
    <w:rsid w:val="004D0FEC"/>
    <w:rsid w:val="004E3132"/>
    <w:rsid w:val="005F76CC"/>
    <w:rsid w:val="006819B5"/>
    <w:rsid w:val="006A4893"/>
    <w:rsid w:val="006D45F5"/>
    <w:rsid w:val="006F0C5E"/>
    <w:rsid w:val="007059C5"/>
    <w:rsid w:val="0078588A"/>
    <w:rsid w:val="007A5670"/>
    <w:rsid w:val="0081208F"/>
    <w:rsid w:val="008D1F59"/>
    <w:rsid w:val="00961B97"/>
    <w:rsid w:val="009F602A"/>
    <w:rsid w:val="00AD7821"/>
    <w:rsid w:val="00B72478"/>
    <w:rsid w:val="00B73D0E"/>
    <w:rsid w:val="00BB2125"/>
    <w:rsid w:val="00BC7C2A"/>
    <w:rsid w:val="00D131B5"/>
    <w:rsid w:val="00D9018A"/>
    <w:rsid w:val="00DD534D"/>
    <w:rsid w:val="00E601E4"/>
    <w:rsid w:val="00F163EF"/>
    <w:rsid w:val="00F20EFC"/>
    <w:rsid w:val="3AA20C1C"/>
    <w:rsid w:val="3B434F3D"/>
    <w:rsid w:val="54A57A2E"/>
    <w:rsid w:val="7879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D7039"/>
  <w15:docId w15:val="{70977A41-D209-499C-81E1-51F6D9A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D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120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2000</Words>
  <Characters>11405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19</cp:revision>
  <cp:lastPrinted>2020-02-25T05:34:00Z</cp:lastPrinted>
  <dcterms:created xsi:type="dcterms:W3CDTF">2020-02-25T05:33:00Z</dcterms:created>
  <dcterms:modified xsi:type="dcterms:W3CDTF">2024-11-24T09:13:00Z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C2254E7154CF4B08B56FD2EDBF777FFD</vt:lpwstr>
  </property>
</Properties>
</file>